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45F" w:rsidRDefault="0078145F" w:rsidP="0078145F">
      <w:pPr>
        <w:rPr>
          <w:b/>
        </w:rPr>
      </w:pPr>
      <w:r>
        <w:rPr>
          <w:sz w:val="20"/>
          <w:u w:val="single"/>
        </w:rPr>
        <w:t>Döntéshozatal:</w:t>
      </w:r>
      <w:r>
        <w:rPr>
          <w:sz w:val="20"/>
        </w:rPr>
        <w:t xml:space="preserve"> egyszerű </w:t>
      </w:r>
      <w:proofErr w:type="gramStart"/>
      <w:r>
        <w:rPr>
          <w:sz w:val="20"/>
        </w:rPr>
        <w:t>többség</w:t>
      </w:r>
      <w:r>
        <w:rPr>
          <w:color w:val="FF0000"/>
          <w:sz w:val="20"/>
        </w:rPr>
        <w:t xml:space="preserve"> </w:t>
      </w:r>
      <w:r>
        <w:rPr>
          <w:color w:val="FF0000"/>
          <w:sz w:val="20"/>
        </w:rPr>
        <w:tab/>
      </w:r>
      <w:r>
        <w:rPr>
          <w:color w:val="FF0000"/>
          <w:sz w:val="20"/>
        </w:rPr>
        <w:tab/>
      </w:r>
      <w:r>
        <w:rPr>
          <w:color w:val="FF0000"/>
          <w:sz w:val="20"/>
        </w:rPr>
        <w:tab/>
      </w:r>
      <w:r>
        <w:rPr>
          <w:color w:val="FF0000"/>
          <w:sz w:val="20"/>
        </w:rPr>
        <w:tab/>
      </w:r>
      <w:r>
        <w:rPr>
          <w:color w:val="FF0000"/>
          <w:sz w:val="20"/>
        </w:rPr>
        <w:tab/>
      </w:r>
      <w:r>
        <w:rPr>
          <w:sz w:val="20"/>
        </w:rPr>
        <w:t xml:space="preserve">    </w:t>
      </w:r>
      <w:r w:rsidR="00EA02AE">
        <w:rPr>
          <w:sz w:val="20"/>
        </w:rPr>
        <w:t xml:space="preserve">                 </w:t>
      </w:r>
      <w:r w:rsidR="00EA02AE">
        <w:rPr>
          <w:b/>
        </w:rPr>
        <w:t>XI-2</w:t>
      </w:r>
      <w:proofErr w:type="gramEnd"/>
      <w:r w:rsidR="000C2752">
        <w:rPr>
          <w:b/>
        </w:rPr>
        <w:t>/2014</w:t>
      </w:r>
      <w:r>
        <w:rPr>
          <w:b/>
        </w:rPr>
        <w:t xml:space="preserve">. </w:t>
      </w:r>
      <w:proofErr w:type="spellStart"/>
      <w:r>
        <w:rPr>
          <w:b/>
        </w:rPr>
        <w:t>Nyü</w:t>
      </w:r>
      <w:proofErr w:type="spellEnd"/>
      <w:r>
        <w:rPr>
          <w:b/>
        </w:rPr>
        <w:t>.______</w:t>
      </w:r>
    </w:p>
    <w:p w:rsidR="0078145F" w:rsidRDefault="0078145F" w:rsidP="0078145F">
      <w:pPr>
        <w:jc w:val="center"/>
        <w:rPr>
          <w:b/>
          <w:u w:val="single"/>
        </w:rPr>
      </w:pPr>
    </w:p>
    <w:p w:rsidR="0078145F" w:rsidRDefault="0078145F" w:rsidP="0078145F">
      <w:pPr>
        <w:jc w:val="center"/>
        <w:rPr>
          <w:b/>
          <w:u w:val="single"/>
        </w:rPr>
      </w:pPr>
    </w:p>
    <w:p w:rsidR="0078145F" w:rsidRDefault="0078145F" w:rsidP="0078145F">
      <w:pPr>
        <w:jc w:val="center"/>
        <w:rPr>
          <w:b/>
          <w:u w:val="single"/>
        </w:rPr>
      </w:pPr>
    </w:p>
    <w:p w:rsidR="0078145F" w:rsidRDefault="0078145F" w:rsidP="0078145F">
      <w:pPr>
        <w:jc w:val="center"/>
        <w:rPr>
          <w:b/>
          <w:spacing w:val="60"/>
        </w:rPr>
      </w:pPr>
      <w:r>
        <w:rPr>
          <w:b/>
          <w:spacing w:val="60"/>
        </w:rPr>
        <w:t>ELŐTERJESZTÉS</w:t>
      </w:r>
    </w:p>
    <w:p w:rsidR="0078145F" w:rsidRDefault="0078145F" w:rsidP="0078145F">
      <w:pPr>
        <w:jc w:val="center"/>
        <w:rPr>
          <w:b/>
          <w:spacing w:val="60"/>
        </w:rPr>
      </w:pPr>
    </w:p>
    <w:p w:rsidR="0078145F" w:rsidRDefault="0078145F" w:rsidP="0078145F">
      <w:pPr>
        <w:jc w:val="center"/>
        <w:rPr>
          <w:iCs/>
        </w:rPr>
      </w:pPr>
      <w:r>
        <w:rPr>
          <w:iCs/>
        </w:rPr>
        <w:t>Tótkomlós Város Önkormányzata Képviselő-testületének</w:t>
      </w:r>
    </w:p>
    <w:p w:rsidR="0078145F" w:rsidRDefault="000C2752" w:rsidP="0078145F">
      <w:pPr>
        <w:jc w:val="center"/>
        <w:rPr>
          <w:iCs/>
        </w:rPr>
      </w:pPr>
      <w:r>
        <w:rPr>
          <w:iCs/>
        </w:rPr>
        <w:t>2014. november 26</w:t>
      </w:r>
      <w:r w:rsidR="00EA02AE">
        <w:rPr>
          <w:iCs/>
        </w:rPr>
        <w:t>-a</w:t>
      </w:r>
      <w:r w:rsidR="0078145F">
        <w:rPr>
          <w:iCs/>
        </w:rPr>
        <w:t>i ülésére</w:t>
      </w:r>
    </w:p>
    <w:p w:rsidR="0078145F" w:rsidRDefault="0078145F" w:rsidP="0078145F">
      <w:pPr>
        <w:jc w:val="center"/>
        <w:rPr>
          <w:iCs/>
        </w:rPr>
      </w:pPr>
    </w:p>
    <w:p w:rsidR="0078145F" w:rsidRDefault="0078145F" w:rsidP="0078145F">
      <w:pPr>
        <w:rPr>
          <w:iCs/>
        </w:rPr>
      </w:pPr>
    </w:p>
    <w:p w:rsidR="0078145F" w:rsidRPr="00C75BB8" w:rsidRDefault="0078145F" w:rsidP="0078145F">
      <w:pPr>
        <w:jc w:val="both"/>
        <w:rPr>
          <w:b/>
        </w:rPr>
      </w:pPr>
      <w:r>
        <w:rPr>
          <w:b/>
        </w:rPr>
        <w:t>Tárgy: T</w:t>
      </w:r>
      <w:r w:rsidR="000C2752">
        <w:rPr>
          <w:b/>
        </w:rPr>
        <w:t>ótkomlós Város Önkormányzat 2015</w:t>
      </w:r>
      <w:r>
        <w:rPr>
          <w:b/>
        </w:rPr>
        <w:t xml:space="preserve">. évi belső ellenőrzéséhez </w:t>
      </w:r>
      <w:proofErr w:type="gramStart"/>
      <w:r>
        <w:rPr>
          <w:b/>
        </w:rPr>
        <w:t>kapcsolódó  dokumentumok</w:t>
      </w:r>
      <w:proofErr w:type="gramEnd"/>
      <w:r>
        <w:rPr>
          <w:b/>
        </w:rPr>
        <w:t xml:space="preserve"> jóváhagyása</w:t>
      </w:r>
    </w:p>
    <w:p w:rsidR="0078145F" w:rsidRDefault="0078145F" w:rsidP="0078145F">
      <w:pPr>
        <w:pStyle w:val="Szvegtrzs"/>
        <w:jc w:val="both"/>
        <w:rPr>
          <w:b w:val="0"/>
          <w:i w:val="0"/>
        </w:rPr>
      </w:pPr>
    </w:p>
    <w:p w:rsidR="003A4F8C" w:rsidRDefault="0078145F" w:rsidP="0078145F">
      <w:pPr>
        <w:pStyle w:val="Szvegtrzs"/>
        <w:jc w:val="both"/>
        <w:rPr>
          <w:b w:val="0"/>
          <w:i w:val="0"/>
        </w:rPr>
      </w:pPr>
      <w:r>
        <w:rPr>
          <w:b w:val="0"/>
          <w:i w:val="0"/>
        </w:rPr>
        <w:t xml:space="preserve">Az államháztartásról szóló </w:t>
      </w:r>
      <w:r w:rsidR="003A4F8C">
        <w:rPr>
          <w:b w:val="0"/>
          <w:i w:val="0"/>
        </w:rPr>
        <w:t>2011. évi CXCV. törvény 70. § (1</w:t>
      </w:r>
      <w:r>
        <w:rPr>
          <w:b w:val="0"/>
          <w:i w:val="0"/>
        </w:rPr>
        <w:t>) bekezdése értelmében</w:t>
      </w:r>
      <w:r w:rsidR="003A4F8C">
        <w:rPr>
          <w:b w:val="0"/>
          <w:i w:val="0"/>
        </w:rPr>
        <w:t xml:space="preserve"> a belső ellenőrzés kialakításáról, megfelelő működtetéséről és függetlenségének biztosításáról a költségvetési szerv vezetője köteles gondoskodni. </w:t>
      </w:r>
    </w:p>
    <w:p w:rsidR="0078145F" w:rsidRDefault="0078145F" w:rsidP="0078145F">
      <w:pPr>
        <w:pStyle w:val="Szvegtrzs"/>
        <w:jc w:val="both"/>
        <w:rPr>
          <w:b w:val="0"/>
          <w:i w:val="0"/>
        </w:rPr>
      </w:pPr>
    </w:p>
    <w:p w:rsidR="008208D5" w:rsidRDefault="00A769A6" w:rsidP="0078145F">
      <w:pPr>
        <w:pStyle w:val="Szvegtrzs"/>
        <w:jc w:val="both"/>
        <w:rPr>
          <w:b w:val="0"/>
          <w:i w:val="0"/>
        </w:rPr>
      </w:pPr>
      <w:bookmarkStart w:id="0" w:name="para29"/>
      <w:bookmarkEnd w:id="0"/>
      <w:r>
        <w:rPr>
          <w:b w:val="0"/>
          <w:i w:val="0"/>
        </w:rPr>
        <w:t>A</w:t>
      </w:r>
      <w:r w:rsidRPr="00AF311F">
        <w:rPr>
          <w:b w:val="0"/>
          <w:i w:val="0"/>
        </w:rPr>
        <w:t xml:space="preserve"> költségvetési szervek </w:t>
      </w:r>
      <w:bookmarkStart w:id="1" w:name="xcel"/>
      <w:r w:rsidRPr="00AF311F">
        <w:rPr>
          <w:b w:val="0"/>
          <w:i w:val="0"/>
        </w:rPr>
        <w:t>belső kontroll</w:t>
      </w:r>
      <w:bookmarkEnd w:id="1"/>
      <w:r w:rsidRPr="00AF311F">
        <w:rPr>
          <w:b w:val="0"/>
          <w:i w:val="0"/>
        </w:rPr>
        <w:t>rendsz</w:t>
      </w:r>
      <w:r>
        <w:rPr>
          <w:b w:val="0"/>
          <w:i w:val="0"/>
        </w:rPr>
        <w:t>eréről és belső ellenőrzéséről szóló</w:t>
      </w:r>
      <w:r w:rsidRPr="00AF311F">
        <w:rPr>
          <w:b w:val="0"/>
          <w:i w:val="0"/>
        </w:rPr>
        <w:t xml:space="preserve"> 370/2011. (XII. 31.) Korm. rendelet</w:t>
      </w:r>
      <w:r w:rsidRPr="008208D5">
        <w:rPr>
          <w:b w:val="0"/>
          <w:i w:val="0"/>
        </w:rPr>
        <w:t xml:space="preserve"> </w:t>
      </w:r>
      <w:r>
        <w:rPr>
          <w:b w:val="0"/>
          <w:i w:val="0"/>
        </w:rPr>
        <w:t>(a továbbiakban: Korm. rendelet) szerint a</w:t>
      </w:r>
      <w:r w:rsidR="008208D5" w:rsidRPr="008208D5">
        <w:rPr>
          <w:b w:val="0"/>
          <w:i w:val="0"/>
        </w:rPr>
        <w:t xml:space="preserve">z ellenőrzési munka megtervezéséhez a belső ellenőrzési vezető kockázatelemzés alapján - az államháztartásért felelős miniszter által közzétett módszertani útmutató figyelembevételével - </w:t>
      </w:r>
      <w:r w:rsidR="008208D5" w:rsidRPr="008208D5">
        <w:rPr>
          <w:b w:val="0"/>
        </w:rPr>
        <w:t>stratégiai ellenőrzési tervet</w:t>
      </w:r>
      <w:r w:rsidR="008208D5" w:rsidRPr="008208D5">
        <w:rPr>
          <w:b w:val="0"/>
          <w:i w:val="0"/>
        </w:rPr>
        <w:t xml:space="preserve"> és </w:t>
      </w:r>
      <w:r w:rsidR="008208D5" w:rsidRPr="008208D5">
        <w:rPr>
          <w:b w:val="0"/>
        </w:rPr>
        <w:t>éves ellenőrzési tervet</w:t>
      </w:r>
      <w:r w:rsidR="008208D5" w:rsidRPr="008208D5">
        <w:rPr>
          <w:b w:val="0"/>
          <w:i w:val="0"/>
        </w:rPr>
        <w:t xml:space="preserve"> készít, amelyeket a költségvetési szerv vezetője, önkormá</w:t>
      </w:r>
      <w:r>
        <w:rPr>
          <w:b w:val="0"/>
          <w:i w:val="0"/>
        </w:rPr>
        <w:t>n</w:t>
      </w:r>
      <w:r w:rsidR="008208D5" w:rsidRPr="008208D5">
        <w:rPr>
          <w:b w:val="0"/>
          <w:i w:val="0"/>
        </w:rPr>
        <w:t>yzat esetében a képviselő-testület hagy jóvá.</w:t>
      </w:r>
    </w:p>
    <w:p w:rsidR="00B3426F" w:rsidRDefault="00B3426F" w:rsidP="0078145F">
      <w:pPr>
        <w:pStyle w:val="Szvegtrzs"/>
        <w:jc w:val="both"/>
        <w:rPr>
          <w:b w:val="0"/>
          <w:i w:val="0"/>
        </w:rPr>
      </w:pPr>
    </w:p>
    <w:p w:rsidR="00B3426F" w:rsidRPr="00767E97" w:rsidRDefault="00B3426F" w:rsidP="00B3426F">
      <w:pPr>
        <w:pStyle w:val="Szvegtrzs"/>
        <w:jc w:val="both"/>
        <w:rPr>
          <w:b w:val="0"/>
          <w:i w:val="0"/>
        </w:rPr>
      </w:pPr>
      <w:r>
        <w:rPr>
          <w:b w:val="0"/>
          <w:i w:val="0"/>
        </w:rPr>
        <w:t>A Korm. rendelet 32. § (4) bekezdése értelmében a h</w:t>
      </w:r>
      <w:r w:rsidRPr="00767E97">
        <w:rPr>
          <w:b w:val="0"/>
          <w:i w:val="0"/>
        </w:rPr>
        <w:t>elyi önkormányzatok esetében az éves ellenőrzés</w:t>
      </w:r>
      <w:r>
        <w:rPr>
          <w:b w:val="0"/>
          <w:i w:val="0"/>
        </w:rPr>
        <w:t xml:space="preserve">i tervet a képviselő-testület a </w:t>
      </w:r>
      <w:r w:rsidRPr="00767E97">
        <w:rPr>
          <w:b w:val="0"/>
          <w:i w:val="0"/>
        </w:rPr>
        <w:t xml:space="preserve">tárgyévet megelőző év december 31-ig hagyja jóvá.  </w:t>
      </w:r>
    </w:p>
    <w:p w:rsidR="0078145F" w:rsidRDefault="0078145F" w:rsidP="0078145F">
      <w:pPr>
        <w:pStyle w:val="Szvegtrzs"/>
        <w:jc w:val="both"/>
        <w:rPr>
          <w:b w:val="0"/>
          <w:i w:val="0"/>
        </w:rPr>
      </w:pPr>
    </w:p>
    <w:p w:rsidR="0078145F" w:rsidRDefault="0078145F" w:rsidP="0078145F">
      <w:pPr>
        <w:pStyle w:val="Szvegtrzs"/>
        <w:jc w:val="both"/>
        <w:rPr>
          <w:b w:val="0"/>
          <w:i w:val="0"/>
        </w:rPr>
      </w:pPr>
      <w:r>
        <w:rPr>
          <w:b w:val="0"/>
          <w:i w:val="0"/>
        </w:rPr>
        <w:t xml:space="preserve">Tótkomlós Város Önkormányzata és intézményei belső ellenőrzési feladatait évek óta – évente kötött megbízási szerződés alapján - az </w:t>
      </w:r>
      <w:r w:rsidRPr="002477D4">
        <w:rPr>
          <w:b w:val="0"/>
          <w:i w:val="0"/>
        </w:rPr>
        <w:t>ALÜR Számviteli és Kereskedelmi Betéti Társaság (6763 Szatymaz, Kossuth utca 79/B.)</w:t>
      </w:r>
      <w:r>
        <w:rPr>
          <w:b w:val="0"/>
          <w:i w:val="0"/>
        </w:rPr>
        <w:t xml:space="preserve"> látja el, Juhász Lejla okleveles pénzügyi revizor által. </w:t>
      </w:r>
    </w:p>
    <w:p w:rsidR="0078145F" w:rsidRDefault="0078145F" w:rsidP="0078145F">
      <w:pPr>
        <w:pStyle w:val="Szvegtrzs"/>
        <w:jc w:val="both"/>
        <w:rPr>
          <w:b w:val="0"/>
          <w:i w:val="0"/>
        </w:rPr>
      </w:pPr>
    </w:p>
    <w:p w:rsidR="0078145F" w:rsidRDefault="00EA02AE" w:rsidP="0078145F">
      <w:pPr>
        <w:pStyle w:val="Szvegtrzs"/>
        <w:jc w:val="both"/>
        <w:rPr>
          <w:b w:val="0"/>
          <w:i w:val="0"/>
        </w:rPr>
      </w:pPr>
      <w:r>
        <w:rPr>
          <w:b w:val="0"/>
          <w:i w:val="0"/>
        </w:rPr>
        <w:t>Javaslom, hogy a 2015</w:t>
      </w:r>
      <w:r w:rsidR="0078145F">
        <w:rPr>
          <w:b w:val="0"/>
          <w:i w:val="0"/>
        </w:rPr>
        <w:t>. évben is az</w:t>
      </w:r>
      <w:r w:rsidR="0078145F" w:rsidRPr="004072F7">
        <w:rPr>
          <w:b w:val="0"/>
          <w:i w:val="0"/>
        </w:rPr>
        <w:t xml:space="preserve"> </w:t>
      </w:r>
      <w:r w:rsidR="0078145F" w:rsidRPr="002477D4">
        <w:rPr>
          <w:b w:val="0"/>
          <w:i w:val="0"/>
        </w:rPr>
        <w:t>ALÜR Számviteli és Kereskedelmi Betéti Társaság</w:t>
      </w:r>
      <w:r w:rsidR="0078145F">
        <w:rPr>
          <w:b w:val="0"/>
          <w:i w:val="0"/>
        </w:rPr>
        <w:t>ot bízzuk meg az Önkormányzat és intézményei belső ellenőrzésével, a 201</w:t>
      </w:r>
      <w:r>
        <w:rPr>
          <w:b w:val="0"/>
          <w:i w:val="0"/>
        </w:rPr>
        <w:t>4.</w:t>
      </w:r>
      <w:r w:rsidR="0078145F">
        <w:rPr>
          <w:b w:val="0"/>
          <w:i w:val="0"/>
        </w:rPr>
        <w:t xml:space="preserve"> évben érvényes megbízási díjjal azonos összeg, azaz ellenőrzésenként bruttó 110.000.-Ft </w:t>
      </w:r>
      <w:r w:rsidR="00B3426F">
        <w:rPr>
          <w:b w:val="0"/>
          <w:i w:val="0"/>
        </w:rPr>
        <w:t xml:space="preserve">megbízási díj </w:t>
      </w:r>
      <w:r w:rsidR="0078145F">
        <w:rPr>
          <w:b w:val="0"/>
          <w:i w:val="0"/>
        </w:rPr>
        <w:t>ellenében.</w:t>
      </w:r>
    </w:p>
    <w:p w:rsidR="0078145F" w:rsidRDefault="0078145F" w:rsidP="0078145F">
      <w:pPr>
        <w:pStyle w:val="Szvegtrzs"/>
        <w:jc w:val="both"/>
        <w:rPr>
          <w:b w:val="0"/>
          <w:i w:val="0"/>
        </w:rPr>
      </w:pPr>
    </w:p>
    <w:p w:rsidR="0078145F" w:rsidRDefault="0078145F" w:rsidP="0078145F">
      <w:pPr>
        <w:pStyle w:val="base"/>
        <w:jc w:val="both"/>
      </w:pPr>
      <w:r>
        <w:t>Javaslom továbbá, hogy a Képviselő-testület hagyja jóvá a belső ellenőr által előkészített és</w:t>
      </w:r>
      <w:r w:rsidR="00EA02AE">
        <w:t xml:space="preserve"> az előterjesztéshez mellékelt 2015</w:t>
      </w:r>
      <w:r>
        <w:t>. évi belső ellenőrzési tervet a hozzá tartozó időrendi ütemezéssel.</w:t>
      </w:r>
    </w:p>
    <w:p w:rsidR="0078145F" w:rsidRDefault="0078145F" w:rsidP="0078145F">
      <w:pPr>
        <w:pStyle w:val="base"/>
        <w:jc w:val="both"/>
      </w:pPr>
    </w:p>
    <w:p w:rsidR="0078145F" w:rsidRDefault="0078145F" w:rsidP="0078145F">
      <w:pPr>
        <w:pStyle w:val="Szvegtrzs"/>
        <w:jc w:val="both"/>
        <w:rPr>
          <w:b w:val="0"/>
          <w:i w:val="0"/>
        </w:rPr>
      </w:pPr>
      <w:r>
        <w:rPr>
          <w:b w:val="0"/>
          <w:i w:val="0"/>
        </w:rPr>
        <w:t>Tájékoztatásként közlöm a Tisztelt Képviselő-testülettel, hogy a Korm. rendelet 49. § (3a) bekezdésére figyelemmel a jóváhagyott ellenőrzési terv alapján tárgyévben lefolytatott belső ellenőrzés eredményéről szóló éves összefoglaló ellenőrzési jelentést a tárgyévet követően, a zárszámadási rendelettervezettel egyidejűleg fogom a képviselő-testület elé terjeszteni jóváhagyásra.</w:t>
      </w:r>
    </w:p>
    <w:p w:rsidR="0078145F" w:rsidRDefault="0078145F" w:rsidP="0078145F">
      <w:pPr>
        <w:pStyle w:val="Szvegtrzs"/>
        <w:jc w:val="both"/>
        <w:rPr>
          <w:b w:val="0"/>
          <w:i w:val="0"/>
        </w:rPr>
      </w:pPr>
    </w:p>
    <w:p w:rsidR="0078145F" w:rsidRDefault="0078145F" w:rsidP="0078145F">
      <w:pPr>
        <w:pStyle w:val="Szvegtrzs"/>
        <w:jc w:val="both"/>
        <w:rPr>
          <w:i w:val="0"/>
        </w:rPr>
      </w:pPr>
      <w:bookmarkStart w:id="2" w:name="para49"/>
      <w:bookmarkEnd w:id="2"/>
      <w:r w:rsidRPr="006A0AD2">
        <w:rPr>
          <w:i w:val="0"/>
        </w:rPr>
        <w:t>Kérem a Tisztelt Képviselő-testületet, hogy az előterjesztést tárgyalja meg és hozza meg döntéseit.</w:t>
      </w:r>
    </w:p>
    <w:p w:rsidR="00B3426F" w:rsidRPr="006A0AD2" w:rsidRDefault="00B3426F" w:rsidP="0078145F">
      <w:pPr>
        <w:pStyle w:val="Szvegtrzs"/>
        <w:jc w:val="both"/>
        <w:rPr>
          <w:i w:val="0"/>
        </w:rPr>
      </w:pPr>
    </w:p>
    <w:p w:rsidR="0078145F" w:rsidRPr="00FA378D" w:rsidRDefault="0078145F" w:rsidP="0078145F">
      <w:pPr>
        <w:numPr>
          <w:ilvl w:val="0"/>
          <w:numId w:val="1"/>
        </w:numPr>
        <w:jc w:val="center"/>
        <w:rPr>
          <w:rFonts w:eastAsia="MS Mincho"/>
          <w:b/>
          <w:lang w:eastAsia="ar-SA"/>
        </w:rPr>
      </w:pPr>
      <w:proofErr w:type="gramStart"/>
      <w:r w:rsidRPr="00FA378D">
        <w:rPr>
          <w:rFonts w:eastAsia="MS Mincho"/>
          <w:b/>
          <w:lang w:eastAsia="ar-SA"/>
        </w:rPr>
        <w:lastRenderedPageBreak/>
        <w:t>HATÁROZATI  JAVASLAT</w:t>
      </w:r>
      <w:proofErr w:type="gramEnd"/>
      <w:r w:rsidRPr="00FA378D">
        <w:rPr>
          <w:rFonts w:eastAsia="MS Mincho"/>
          <w:b/>
          <w:lang w:eastAsia="ar-SA"/>
        </w:rPr>
        <w:t xml:space="preserve"> </w:t>
      </w:r>
    </w:p>
    <w:p w:rsidR="0078145F" w:rsidRDefault="0078145F" w:rsidP="002D3610">
      <w:pPr>
        <w:rPr>
          <w:rFonts w:eastAsia="MS Mincho"/>
          <w:lang w:eastAsia="ar-SA"/>
        </w:rPr>
      </w:pPr>
    </w:p>
    <w:p w:rsidR="0078145F" w:rsidRDefault="0078145F" w:rsidP="0078145F">
      <w:pPr>
        <w:pStyle w:val="Szvegtrzs"/>
        <w:jc w:val="both"/>
        <w:rPr>
          <w:b w:val="0"/>
          <w:i w:val="0"/>
        </w:rPr>
      </w:pPr>
      <w:r>
        <w:rPr>
          <w:b w:val="0"/>
          <w:i w:val="0"/>
        </w:rPr>
        <w:t>Tótkomlós Város Önkormányzat Képviselő-testülete úgy határoz, hogy Tótkomlós Város Önkormányzata és a felügyel</w:t>
      </w:r>
      <w:r w:rsidR="00EA02AE">
        <w:rPr>
          <w:b w:val="0"/>
          <w:i w:val="0"/>
        </w:rPr>
        <w:t>ete alá tartozó intézmények 2015.</w:t>
      </w:r>
      <w:r>
        <w:rPr>
          <w:b w:val="0"/>
          <w:i w:val="0"/>
        </w:rPr>
        <w:t xml:space="preserve"> évi belső ellenőrzési feladatainak ellátására az </w:t>
      </w:r>
      <w:r w:rsidRPr="002477D4">
        <w:rPr>
          <w:b w:val="0"/>
          <w:i w:val="0"/>
        </w:rPr>
        <w:t>ALÜR Számviteli és Kereskedelmi Betéti Társaság</w:t>
      </w:r>
      <w:r>
        <w:rPr>
          <w:b w:val="0"/>
          <w:i w:val="0"/>
        </w:rPr>
        <w:t>gal</w:t>
      </w:r>
      <w:r w:rsidRPr="002477D4">
        <w:rPr>
          <w:b w:val="0"/>
          <w:i w:val="0"/>
        </w:rPr>
        <w:t xml:space="preserve"> (6763 Szatymaz, Kossuth utca 79/B.)</w:t>
      </w:r>
      <w:r>
        <w:rPr>
          <w:b w:val="0"/>
          <w:i w:val="0"/>
        </w:rPr>
        <w:t xml:space="preserve"> köt megbízási szerződést, bruttó 110.000.-Ft/ellenőrzés megbízási díj ellenében, melynek fedezetét az Önkormányzat 201</w:t>
      </w:r>
      <w:r w:rsidR="00EA02AE">
        <w:rPr>
          <w:b w:val="0"/>
          <w:i w:val="0"/>
        </w:rPr>
        <w:t>5</w:t>
      </w:r>
      <w:r w:rsidR="00557573">
        <w:rPr>
          <w:b w:val="0"/>
          <w:i w:val="0"/>
        </w:rPr>
        <w:t>. évi költségvetésébe betervez</w:t>
      </w:r>
      <w:r w:rsidR="002D3610">
        <w:rPr>
          <w:b w:val="0"/>
          <w:i w:val="0"/>
        </w:rPr>
        <w:t>i</w:t>
      </w:r>
      <w:r>
        <w:rPr>
          <w:b w:val="0"/>
          <w:i w:val="0"/>
        </w:rPr>
        <w:t>.</w:t>
      </w:r>
    </w:p>
    <w:p w:rsidR="0078145F" w:rsidRDefault="0078145F" w:rsidP="0078145F">
      <w:pPr>
        <w:pStyle w:val="Szvegtrzs"/>
        <w:jc w:val="both"/>
        <w:rPr>
          <w:b w:val="0"/>
          <w:i w:val="0"/>
        </w:rPr>
      </w:pPr>
    </w:p>
    <w:p w:rsidR="0078145F" w:rsidRDefault="0078145F" w:rsidP="0078145F">
      <w:pPr>
        <w:pStyle w:val="Szvegtrzs"/>
        <w:jc w:val="both"/>
        <w:rPr>
          <w:b w:val="0"/>
          <w:i w:val="0"/>
        </w:rPr>
      </w:pPr>
      <w:r>
        <w:rPr>
          <w:b w:val="0"/>
          <w:i w:val="0"/>
        </w:rPr>
        <w:t>A Képviselő-testület felhatalmazza a polgármestert és a jegyzőt a megbízási szerződés aláírására.</w:t>
      </w:r>
    </w:p>
    <w:p w:rsidR="0078145F" w:rsidRDefault="0078145F" w:rsidP="0078145F">
      <w:pPr>
        <w:pStyle w:val="Szvegtrzs"/>
        <w:jc w:val="both"/>
        <w:rPr>
          <w:b w:val="0"/>
          <w:i w:val="0"/>
        </w:rPr>
      </w:pPr>
    </w:p>
    <w:p w:rsidR="0078145F" w:rsidRDefault="0078145F" w:rsidP="0078145F">
      <w:pPr>
        <w:pStyle w:val="Szvegtrzs"/>
        <w:jc w:val="both"/>
        <w:rPr>
          <w:b w:val="0"/>
          <w:i w:val="0"/>
        </w:rPr>
      </w:pPr>
      <w:r>
        <w:rPr>
          <w:b w:val="0"/>
          <w:i w:val="0"/>
        </w:rPr>
        <w:t>Felelős: dr. Garay Rita polgármester</w:t>
      </w:r>
    </w:p>
    <w:p w:rsidR="0078145F" w:rsidRDefault="0078145F" w:rsidP="0078145F">
      <w:pPr>
        <w:pStyle w:val="Szvegtrzs"/>
        <w:jc w:val="both"/>
        <w:rPr>
          <w:b w:val="0"/>
          <w:i w:val="0"/>
        </w:rPr>
      </w:pPr>
      <w:r>
        <w:rPr>
          <w:b w:val="0"/>
          <w:i w:val="0"/>
        </w:rPr>
        <w:t xml:space="preserve">              Kvasznovszkyné Szilasi-Horváth Krisztina jegyző</w:t>
      </w:r>
    </w:p>
    <w:p w:rsidR="0078145F" w:rsidRDefault="0078145F" w:rsidP="0078145F">
      <w:pPr>
        <w:pStyle w:val="Szvegtrzs"/>
        <w:jc w:val="both"/>
        <w:rPr>
          <w:b w:val="0"/>
          <w:i w:val="0"/>
        </w:rPr>
      </w:pPr>
      <w:r>
        <w:rPr>
          <w:b w:val="0"/>
          <w:i w:val="0"/>
        </w:rPr>
        <w:t>Határidő: azonnal</w:t>
      </w:r>
    </w:p>
    <w:p w:rsidR="0078145F" w:rsidRDefault="0078145F" w:rsidP="002D3610">
      <w:pPr>
        <w:rPr>
          <w:rFonts w:eastAsia="MS Mincho"/>
          <w:lang w:eastAsia="ar-SA"/>
        </w:rPr>
      </w:pPr>
    </w:p>
    <w:p w:rsidR="0078145F" w:rsidRDefault="0078145F" w:rsidP="0078145F">
      <w:pPr>
        <w:jc w:val="center"/>
        <w:rPr>
          <w:rFonts w:eastAsia="MS Mincho"/>
          <w:lang w:eastAsia="ar-SA"/>
        </w:rPr>
      </w:pPr>
    </w:p>
    <w:p w:rsidR="0078145F" w:rsidRPr="00FA378D" w:rsidRDefault="0078145F" w:rsidP="0078145F">
      <w:pPr>
        <w:numPr>
          <w:ilvl w:val="0"/>
          <w:numId w:val="1"/>
        </w:numPr>
        <w:jc w:val="center"/>
        <w:rPr>
          <w:rFonts w:eastAsia="MS Mincho"/>
          <w:b/>
          <w:lang w:eastAsia="ar-SA"/>
        </w:rPr>
      </w:pPr>
      <w:proofErr w:type="gramStart"/>
      <w:r w:rsidRPr="00FA378D">
        <w:rPr>
          <w:rFonts w:eastAsia="MS Mincho"/>
          <w:b/>
          <w:lang w:eastAsia="ar-SA"/>
        </w:rPr>
        <w:t>HATÁROZATI  JAVASLAT</w:t>
      </w:r>
      <w:proofErr w:type="gramEnd"/>
      <w:r w:rsidRPr="00FA378D">
        <w:rPr>
          <w:rFonts w:eastAsia="MS Mincho"/>
          <w:b/>
          <w:lang w:eastAsia="ar-SA"/>
        </w:rPr>
        <w:t xml:space="preserve"> </w:t>
      </w:r>
    </w:p>
    <w:p w:rsidR="0078145F" w:rsidRDefault="0078145F" w:rsidP="002D3610">
      <w:pPr>
        <w:rPr>
          <w:rFonts w:eastAsia="MS Mincho"/>
          <w:lang w:eastAsia="ar-SA"/>
        </w:rPr>
      </w:pPr>
    </w:p>
    <w:p w:rsidR="0078145F" w:rsidRDefault="0078145F" w:rsidP="0078145F">
      <w:pPr>
        <w:pStyle w:val="Szvegtrzs"/>
        <w:jc w:val="both"/>
        <w:rPr>
          <w:b w:val="0"/>
          <w:i w:val="0"/>
        </w:rPr>
      </w:pPr>
      <w:r>
        <w:rPr>
          <w:b w:val="0"/>
          <w:i w:val="0"/>
        </w:rPr>
        <w:t xml:space="preserve">Tótkomlós Város Önkormányzat Képviselő-testülete a </w:t>
      </w:r>
      <w:r w:rsidRPr="00AF311F">
        <w:rPr>
          <w:b w:val="0"/>
          <w:i w:val="0"/>
        </w:rPr>
        <w:t>költségvetési szervek belső kontrollrendsz</w:t>
      </w:r>
      <w:r>
        <w:rPr>
          <w:b w:val="0"/>
          <w:i w:val="0"/>
        </w:rPr>
        <w:t>eréről és belső ellenőrzéséről szóló</w:t>
      </w:r>
      <w:r w:rsidRPr="00AF311F">
        <w:rPr>
          <w:b w:val="0"/>
          <w:i w:val="0"/>
        </w:rPr>
        <w:t xml:space="preserve"> 370/2011. (XII. 31.) Korm. rendelet</w:t>
      </w:r>
      <w:r>
        <w:rPr>
          <w:b w:val="0"/>
          <w:i w:val="0"/>
        </w:rPr>
        <w:t xml:space="preserve"> </w:t>
      </w:r>
      <w:r w:rsidR="00B3426F">
        <w:rPr>
          <w:b w:val="0"/>
          <w:i w:val="0"/>
        </w:rPr>
        <w:t xml:space="preserve">29. § (1) bekezdése és </w:t>
      </w:r>
      <w:r>
        <w:rPr>
          <w:b w:val="0"/>
          <w:i w:val="0"/>
        </w:rPr>
        <w:t xml:space="preserve">32. § (4) bekezdése alapján az Önkormányzat és a felügyelete alá tartozó intézmények </w:t>
      </w:r>
      <w:r w:rsidR="00AB0AF7">
        <w:rPr>
          <w:b w:val="0"/>
          <w:i w:val="0"/>
        </w:rPr>
        <w:t>2015</w:t>
      </w:r>
      <w:r>
        <w:rPr>
          <w:b w:val="0"/>
          <w:i w:val="0"/>
        </w:rPr>
        <w:t xml:space="preserve">. évi belső ellenőrzési tervét az ellenőrzési terv időrendi ütemezésével együtt jóváhagyja. </w:t>
      </w:r>
    </w:p>
    <w:p w:rsidR="0078145F" w:rsidRDefault="0078145F" w:rsidP="0078145F">
      <w:pPr>
        <w:pStyle w:val="Szvegtrzs"/>
        <w:jc w:val="both"/>
        <w:rPr>
          <w:b w:val="0"/>
          <w:i w:val="0"/>
        </w:rPr>
      </w:pPr>
    </w:p>
    <w:p w:rsidR="0078145F" w:rsidRDefault="0078145F" w:rsidP="0078145F">
      <w:pPr>
        <w:pStyle w:val="Szvegtrzs"/>
        <w:jc w:val="both"/>
        <w:rPr>
          <w:b w:val="0"/>
          <w:i w:val="0"/>
        </w:rPr>
      </w:pPr>
      <w:r>
        <w:rPr>
          <w:b w:val="0"/>
          <w:i w:val="0"/>
        </w:rPr>
        <w:t>Felelős: dr. Garay Rita polgármester</w:t>
      </w:r>
    </w:p>
    <w:p w:rsidR="0078145F" w:rsidRDefault="0078145F" w:rsidP="0078145F">
      <w:pPr>
        <w:pStyle w:val="Szvegtrzs"/>
        <w:jc w:val="both"/>
        <w:rPr>
          <w:b w:val="0"/>
          <w:i w:val="0"/>
        </w:rPr>
      </w:pPr>
      <w:r>
        <w:rPr>
          <w:b w:val="0"/>
          <w:i w:val="0"/>
        </w:rPr>
        <w:t xml:space="preserve">              Kvasznovszkyné Szilasi-Horváth Krisztina jegyző</w:t>
      </w:r>
    </w:p>
    <w:p w:rsidR="0078145F" w:rsidRDefault="0078145F" w:rsidP="0078145F">
      <w:pPr>
        <w:pStyle w:val="Szvegtrzs"/>
        <w:jc w:val="both"/>
        <w:rPr>
          <w:b w:val="0"/>
          <w:i w:val="0"/>
        </w:rPr>
      </w:pPr>
      <w:r>
        <w:rPr>
          <w:b w:val="0"/>
          <w:i w:val="0"/>
        </w:rPr>
        <w:t>Határidő: azonnal, illetve az ellenőrzési tervben foglaltak szerint</w:t>
      </w:r>
    </w:p>
    <w:p w:rsidR="0078145F" w:rsidRDefault="0078145F" w:rsidP="0078145F">
      <w:pPr>
        <w:jc w:val="both"/>
        <w:rPr>
          <w:rFonts w:eastAsia="MS Mincho"/>
          <w:lang w:eastAsia="ar-SA"/>
        </w:rPr>
      </w:pPr>
    </w:p>
    <w:p w:rsidR="0078145F" w:rsidRDefault="0078145F" w:rsidP="0078145F">
      <w:pPr>
        <w:jc w:val="both"/>
        <w:rPr>
          <w:rFonts w:eastAsia="MS Mincho"/>
          <w:lang w:eastAsia="ar-SA"/>
        </w:rPr>
      </w:pPr>
    </w:p>
    <w:p w:rsidR="0078145F" w:rsidRDefault="00EA02AE" w:rsidP="0078145F">
      <w:pPr>
        <w:jc w:val="both"/>
        <w:rPr>
          <w:rFonts w:eastAsia="MS Mincho"/>
          <w:lang w:eastAsia="ar-SA"/>
        </w:rPr>
      </w:pPr>
      <w:r>
        <w:rPr>
          <w:rFonts w:eastAsia="MS Mincho"/>
          <w:lang w:eastAsia="ar-SA"/>
        </w:rPr>
        <w:t>Tótkomlós, 2014. november 20</w:t>
      </w:r>
      <w:r w:rsidR="0078145F">
        <w:rPr>
          <w:rFonts w:eastAsia="MS Mincho"/>
          <w:lang w:eastAsia="ar-SA"/>
        </w:rPr>
        <w:t>.</w:t>
      </w:r>
    </w:p>
    <w:p w:rsidR="002D3610" w:rsidRDefault="002D3610" w:rsidP="0078145F">
      <w:pPr>
        <w:jc w:val="both"/>
        <w:rPr>
          <w:rFonts w:eastAsia="MS Mincho"/>
          <w:lang w:eastAsia="ar-SA"/>
        </w:rPr>
      </w:pPr>
    </w:p>
    <w:p w:rsidR="0078145F" w:rsidRDefault="0078145F" w:rsidP="0078145F">
      <w:pPr>
        <w:jc w:val="both"/>
        <w:rPr>
          <w:rFonts w:eastAsia="MS Mincho"/>
          <w:lang w:eastAsia="ar-SA"/>
        </w:rPr>
      </w:pPr>
    </w:p>
    <w:p w:rsidR="00AB0AF7" w:rsidRDefault="00AB0AF7" w:rsidP="0078145F">
      <w:pPr>
        <w:jc w:val="both"/>
        <w:rPr>
          <w:rFonts w:eastAsia="MS Mincho"/>
          <w:lang w:eastAsia="ar-SA"/>
        </w:rPr>
      </w:pPr>
    </w:p>
    <w:p w:rsidR="0078145F" w:rsidRDefault="0078145F" w:rsidP="0078145F">
      <w:pPr>
        <w:ind w:left="4248"/>
        <w:jc w:val="both"/>
        <w:rPr>
          <w:rFonts w:eastAsia="MS Mincho"/>
          <w:lang w:eastAsia="ar-SA"/>
        </w:rPr>
      </w:pPr>
      <w:r>
        <w:rPr>
          <w:rFonts w:eastAsia="MS Mincho"/>
          <w:lang w:eastAsia="ar-SA"/>
        </w:rPr>
        <w:t xml:space="preserve">                                  </w:t>
      </w:r>
      <w:proofErr w:type="gramStart"/>
      <w:r>
        <w:rPr>
          <w:rFonts w:eastAsia="MS Mincho"/>
          <w:lang w:eastAsia="ar-SA"/>
        </w:rPr>
        <w:t>dr.</w:t>
      </w:r>
      <w:proofErr w:type="gramEnd"/>
      <w:r>
        <w:rPr>
          <w:rFonts w:eastAsia="MS Mincho"/>
          <w:lang w:eastAsia="ar-SA"/>
        </w:rPr>
        <w:t xml:space="preserve"> Garay Rita</w:t>
      </w:r>
    </w:p>
    <w:p w:rsidR="0078145F" w:rsidRDefault="0078145F" w:rsidP="0078145F">
      <w:pPr>
        <w:ind w:left="4248"/>
        <w:jc w:val="both"/>
        <w:rPr>
          <w:rFonts w:eastAsia="MS Mincho"/>
          <w:lang w:eastAsia="ar-SA"/>
        </w:rPr>
      </w:pPr>
      <w:r>
        <w:rPr>
          <w:rFonts w:eastAsia="MS Mincho"/>
          <w:lang w:eastAsia="ar-SA"/>
        </w:rPr>
        <w:t xml:space="preserve">                                   </w:t>
      </w:r>
      <w:proofErr w:type="gramStart"/>
      <w:r>
        <w:rPr>
          <w:rFonts w:eastAsia="MS Mincho"/>
          <w:lang w:eastAsia="ar-SA"/>
        </w:rPr>
        <w:t>polgármester</w:t>
      </w:r>
      <w:proofErr w:type="gramEnd"/>
    </w:p>
    <w:p w:rsidR="0078145F" w:rsidRDefault="0078145F" w:rsidP="0078145F">
      <w:pPr>
        <w:jc w:val="both"/>
        <w:rPr>
          <w:sz w:val="20"/>
        </w:rPr>
      </w:pPr>
    </w:p>
    <w:p w:rsidR="00EA02AE" w:rsidRDefault="00EA02AE" w:rsidP="00EA02AE">
      <w:pPr>
        <w:jc w:val="both"/>
        <w:rPr>
          <w:sz w:val="20"/>
        </w:rPr>
      </w:pPr>
    </w:p>
    <w:p w:rsidR="00EA02AE" w:rsidRDefault="00EA02AE" w:rsidP="00EA02AE">
      <w:pPr>
        <w:jc w:val="both"/>
        <w:rPr>
          <w:sz w:val="20"/>
        </w:rPr>
      </w:pPr>
    </w:p>
    <w:p w:rsidR="00EA02AE" w:rsidRDefault="00EA02AE" w:rsidP="00EA02AE">
      <w:pPr>
        <w:jc w:val="both"/>
        <w:rPr>
          <w:sz w:val="20"/>
        </w:rPr>
      </w:pPr>
    </w:p>
    <w:p w:rsidR="00EA02AE" w:rsidRDefault="00EA02AE" w:rsidP="00EA02AE">
      <w:pPr>
        <w:jc w:val="both"/>
        <w:rPr>
          <w:sz w:val="20"/>
        </w:rPr>
      </w:pPr>
    </w:p>
    <w:p w:rsidR="00EA02AE" w:rsidRDefault="00EA02AE" w:rsidP="00EA02AE">
      <w:pPr>
        <w:jc w:val="both"/>
        <w:rPr>
          <w:sz w:val="20"/>
        </w:rPr>
      </w:pPr>
    </w:p>
    <w:p w:rsidR="00EA02AE" w:rsidRDefault="00EA02AE" w:rsidP="00EA02AE">
      <w:pPr>
        <w:jc w:val="both"/>
        <w:rPr>
          <w:sz w:val="20"/>
        </w:rPr>
      </w:pPr>
    </w:p>
    <w:p w:rsidR="00EA02AE" w:rsidRDefault="00EA02AE" w:rsidP="00EA02AE">
      <w:pPr>
        <w:jc w:val="both"/>
        <w:rPr>
          <w:sz w:val="20"/>
        </w:rPr>
      </w:pPr>
    </w:p>
    <w:p w:rsidR="00EA02AE" w:rsidRDefault="00EA02AE" w:rsidP="00EA02AE">
      <w:pPr>
        <w:jc w:val="both"/>
        <w:rPr>
          <w:sz w:val="20"/>
        </w:rPr>
      </w:pPr>
    </w:p>
    <w:p w:rsidR="00EA02AE" w:rsidRDefault="00EA02AE" w:rsidP="00EA02AE">
      <w:pPr>
        <w:jc w:val="both"/>
        <w:rPr>
          <w:sz w:val="20"/>
        </w:rPr>
      </w:pPr>
    </w:p>
    <w:p w:rsidR="00EA02AE" w:rsidRDefault="00EA02AE" w:rsidP="00EA02AE">
      <w:pPr>
        <w:jc w:val="both"/>
        <w:rPr>
          <w:sz w:val="20"/>
        </w:rPr>
      </w:pPr>
    </w:p>
    <w:p w:rsidR="00EA02AE" w:rsidRDefault="00EA02AE" w:rsidP="00EA02AE">
      <w:pPr>
        <w:jc w:val="both"/>
        <w:rPr>
          <w:sz w:val="20"/>
        </w:rPr>
      </w:pPr>
    </w:p>
    <w:p w:rsidR="00EA02AE" w:rsidRDefault="00EA02AE" w:rsidP="00EA02AE">
      <w:pPr>
        <w:jc w:val="both"/>
        <w:rPr>
          <w:sz w:val="20"/>
        </w:rPr>
      </w:pPr>
    </w:p>
    <w:p w:rsidR="00AB0AF7" w:rsidRDefault="00AB0AF7" w:rsidP="00EA02AE">
      <w:pPr>
        <w:jc w:val="both"/>
        <w:rPr>
          <w:sz w:val="20"/>
        </w:rPr>
      </w:pPr>
    </w:p>
    <w:p w:rsidR="00EA02AE" w:rsidRDefault="00EA02AE" w:rsidP="00EA02AE">
      <w:pPr>
        <w:jc w:val="both"/>
        <w:rPr>
          <w:sz w:val="20"/>
        </w:rPr>
      </w:pPr>
    </w:p>
    <w:p w:rsidR="00EA02AE" w:rsidRPr="009B1229" w:rsidRDefault="00EA02AE" w:rsidP="00EA02AE">
      <w:pPr>
        <w:jc w:val="both"/>
        <w:rPr>
          <w:sz w:val="20"/>
        </w:rPr>
      </w:pPr>
      <w:r w:rsidRPr="009B1229">
        <w:rPr>
          <w:sz w:val="20"/>
        </w:rPr>
        <w:t xml:space="preserve">Az előterjesztést készítette: Vantara Jánosné </w:t>
      </w:r>
      <w:r>
        <w:rPr>
          <w:sz w:val="20"/>
        </w:rPr>
        <w:t>osztályvezető</w:t>
      </w:r>
    </w:p>
    <w:p w:rsidR="00EA02AE" w:rsidRDefault="00EA02AE" w:rsidP="00EA02AE">
      <w:pPr>
        <w:jc w:val="both"/>
      </w:pPr>
      <w:r>
        <w:rPr>
          <w:sz w:val="20"/>
        </w:rPr>
        <w:t xml:space="preserve">Az előterjesztést látta: </w:t>
      </w:r>
      <w:r w:rsidRPr="00981E4A">
        <w:rPr>
          <w:sz w:val="20"/>
        </w:rPr>
        <w:t>Kvasznovszkyné Szilasi-Horváth Krisztina jegyző</w:t>
      </w:r>
    </w:p>
    <w:p w:rsidR="0078145F" w:rsidRDefault="0078145F" w:rsidP="0078145F">
      <w:pPr>
        <w:jc w:val="both"/>
        <w:rPr>
          <w:sz w:val="20"/>
        </w:rPr>
      </w:pPr>
    </w:p>
    <w:sectPr w:rsidR="0078145F" w:rsidSect="00B461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72BA2"/>
    <w:multiLevelType w:val="hybridMultilevel"/>
    <w:tmpl w:val="A74EC42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78145F"/>
    <w:rsid w:val="000301BA"/>
    <w:rsid w:val="000C2752"/>
    <w:rsid w:val="002B0BC6"/>
    <w:rsid w:val="002D3610"/>
    <w:rsid w:val="003A4F8C"/>
    <w:rsid w:val="004B0F97"/>
    <w:rsid w:val="00557573"/>
    <w:rsid w:val="00630820"/>
    <w:rsid w:val="00657705"/>
    <w:rsid w:val="006A75E3"/>
    <w:rsid w:val="00741B4F"/>
    <w:rsid w:val="0078145F"/>
    <w:rsid w:val="008208D5"/>
    <w:rsid w:val="009C7627"/>
    <w:rsid w:val="00A43BC8"/>
    <w:rsid w:val="00A769A6"/>
    <w:rsid w:val="00AB0AF7"/>
    <w:rsid w:val="00B3170B"/>
    <w:rsid w:val="00B3426F"/>
    <w:rsid w:val="00B74ED0"/>
    <w:rsid w:val="00CE10C7"/>
    <w:rsid w:val="00D209F4"/>
    <w:rsid w:val="00DE4E7A"/>
    <w:rsid w:val="00EA02AE"/>
    <w:rsid w:val="00EA29D7"/>
    <w:rsid w:val="00EC0543"/>
    <w:rsid w:val="00F072AA"/>
    <w:rsid w:val="00F11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8145F"/>
    <w:pPr>
      <w:overflowPunct w:val="0"/>
      <w:autoSpaceDE w:val="0"/>
      <w:autoSpaceDN w:val="0"/>
      <w:adjustRightInd w:val="0"/>
    </w:pPr>
    <w:rPr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301BA"/>
    <w:pPr>
      <w:ind w:left="720"/>
      <w:contextualSpacing/>
    </w:pPr>
  </w:style>
  <w:style w:type="paragraph" w:styleId="Szvegtrzs">
    <w:name w:val="Body Text"/>
    <w:basedOn w:val="Norml"/>
    <w:link w:val="SzvegtrzsChar"/>
    <w:unhideWhenUsed/>
    <w:rsid w:val="0078145F"/>
    <w:pPr>
      <w:shd w:val="clear" w:color="auto" w:fill="FFFFFF"/>
      <w:suppressAutoHyphens/>
      <w:overflowPunct/>
      <w:autoSpaceDE/>
      <w:autoSpaceDN/>
      <w:adjustRightInd/>
    </w:pPr>
    <w:rPr>
      <w:rFonts w:eastAsia="MS Mincho"/>
      <w:b/>
      <w:i/>
      <w:lang w:eastAsia="ar-SA"/>
    </w:rPr>
  </w:style>
  <w:style w:type="character" w:customStyle="1" w:styleId="SzvegtrzsChar">
    <w:name w:val="Szövegtörzs Char"/>
    <w:basedOn w:val="Bekezdsalapbettpusa"/>
    <w:link w:val="Szvegtrzs"/>
    <w:rsid w:val="0078145F"/>
    <w:rPr>
      <w:rFonts w:eastAsia="MS Mincho"/>
      <w:b/>
      <w:i/>
      <w:sz w:val="24"/>
      <w:shd w:val="clear" w:color="auto" w:fill="FFFFFF"/>
      <w:lang w:eastAsia="ar-SA"/>
    </w:rPr>
  </w:style>
  <w:style w:type="paragraph" w:customStyle="1" w:styleId="base">
    <w:name w:val="base"/>
    <w:basedOn w:val="Norml"/>
    <w:rsid w:val="0078145F"/>
    <w:pPr>
      <w:overflowPunct/>
      <w:autoSpaceDE/>
      <w:autoSpaceDN/>
      <w:adjustRightInd/>
    </w:pPr>
    <w:rPr>
      <w:szCs w:val="24"/>
    </w:rPr>
  </w:style>
  <w:style w:type="character" w:customStyle="1" w:styleId="para1">
    <w:name w:val="para1"/>
    <w:basedOn w:val="Bekezdsalapbettpusa"/>
    <w:rsid w:val="008208D5"/>
    <w:rPr>
      <w:b/>
      <w:bCs/>
    </w:rPr>
  </w:style>
  <w:style w:type="character" w:customStyle="1" w:styleId="section">
    <w:name w:val="section"/>
    <w:basedOn w:val="Bekezdsalapbettpusa"/>
    <w:rsid w:val="008208D5"/>
  </w:style>
  <w:style w:type="paragraph" w:styleId="Buborkszveg">
    <w:name w:val="Balloon Text"/>
    <w:basedOn w:val="Norml"/>
    <w:link w:val="BuborkszvegChar"/>
    <w:uiPriority w:val="99"/>
    <w:semiHidden/>
    <w:unhideWhenUsed/>
    <w:rsid w:val="00AB0AF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B0A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500</Words>
  <Characters>3452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Aljegyző</dc:creator>
  <cp:lastModifiedBy>Vantara Jánosné</cp:lastModifiedBy>
  <cp:revision>6</cp:revision>
  <cp:lastPrinted>2014-11-20T10:24:00Z</cp:lastPrinted>
  <dcterms:created xsi:type="dcterms:W3CDTF">2013-11-13T12:26:00Z</dcterms:created>
  <dcterms:modified xsi:type="dcterms:W3CDTF">2014-11-20T10:26:00Z</dcterms:modified>
</cp:coreProperties>
</file>